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69" w:rsidRPr="008749D9" w:rsidRDefault="00E92569" w:rsidP="00E92569">
      <w:pPr>
        <w:keepNext/>
        <w:spacing w:before="240" w:after="60"/>
        <w:jc w:val="right"/>
        <w:outlineLvl w:val="1"/>
        <w:rPr>
          <w:rFonts w:ascii="Arial" w:hAnsi="Arial" w:cs="Arial"/>
          <w:bCs/>
          <w:iCs/>
          <w:sz w:val="22"/>
          <w:szCs w:val="22"/>
        </w:rPr>
      </w:pPr>
      <w:r w:rsidRPr="008749D9">
        <w:rPr>
          <w:rFonts w:ascii="Arial" w:hAnsi="Arial" w:cs="Arial"/>
          <w:bCs/>
          <w:iCs/>
          <w:sz w:val="22"/>
          <w:szCs w:val="22"/>
        </w:rPr>
        <w:t>Załącznik nr 2a do procedury IS</w:t>
      </w:r>
    </w:p>
    <w:p w:rsidR="00E92569" w:rsidRPr="008749D9" w:rsidRDefault="00E92569" w:rsidP="00E92569">
      <w:pPr>
        <w:keepNext/>
        <w:spacing w:line="288" w:lineRule="auto"/>
        <w:ind w:left="180" w:hanging="18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92569" w:rsidRPr="008749D9" w:rsidRDefault="00E92569" w:rsidP="00E92569">
      <w:pPr>
        <w:keepNext/>
        <w:spacing w:line="288" w:lineRule="auto"/>
        <w:ind w:left="180" w:hanging="18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92569" w:rsidRPr="008749D9" w:rsidRDefault="00E92569" w:rsidP="00E92569">
      <w:pPr>
        <w:keepNext/>
        <w:spacing w:line="288" w:lineRule="auto"/>
        <w:ind w:left="180" w:hanging="18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 xml:space="preserve">U M O W A </w:t>
      </w:r>
    </w:p>
    <w:p w:rsidR="00E92569" w:rsidRPr="008749D9" w:rsidRDefault="00E92569" w:rsidP="00E92569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zawarta w dniu  .......................... r. w Krakowie, pomiędzy :</w:t>
      </w:r>
    </w:p>
    <w:p w:rsidR="00E92569" w:rsidRPr="008749D9" w:rsidRDefault="00E92569" w:rsidP="00E92569">
      <w:pPr>
        <w:numPr>
          <w:ilvl w:val="0"/>
          <w:numId w:val="1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Województwem Małopolskim</w:t>
      </w:r>
      <w:r w:rsidRPr="008749D9">
        <w:rPr>
          <w:rFonts w:ascii="Arial" w:hAnsi="Arial" w:cs="Arial"/>
          <w:sz w:val="22"/>
          <w:szCs w:val="22"/>
        </w:rPr>
        <w:t xml:space="preserve">, zwanym dalej </w:t>
      </w:r>
      <w:r w:rsidRPr="008749D9">
        <w:rPr>
          <w:rFonts w:ascii="Arial" w:hAnsi="Arial" w:cs="Arial"/>
          <w:b/>
          <w:sz w:val="22"/>
          <w:szCs w:val="22"/>
        </w:rPr>
        <w:t xml:space="preserve">„Województwem”, </w:t>
      </w:r>
      <w:r w:rsidRPr="008749D9">
        <w:rPr>
          <w:rFonts w:ascii="Arial" w:hAnsi="Arial" w:cs="Arial"/>
          <w:sz w:val="22"/>
          <w:szCs w:val="22"/>
        </w:rPr>
        <w:t>w imieniu, którego działa Zarząd Województwa Małopolskiego, z siedzibą: 31 – 156 Kraków, ul. Basztowa 22, reprezentowany przez:</w:t>
      </w:r>
    </w:p>
    <w:p w:rsidR="00E92569" w:rsidRPr="008749D9" w:rsidRDefault="00E92569" w:rsidP="00E92569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 xml:space="preserve">……………………………….. </w:t>
      </w:r>
      <w:r w:rsidRPr="008749D9">
        <w:rPr>
          <w:rFonts w:ascii="Arial" w:hAnsi="Arial" w:cs="Arial"/>
          <w:sz w:val="22"/>
          <w:szCs w:val="22"/>
        </w:rPr>
        <w:t>– Marszałka/ Wicemarszałka Województwa Małopolskiego</w:t>
      </w:r>
    </w:p>
    <w:p w:rsidR="00E92569" w:rsidRPr="008749D9" w:rsidRDefault="00E92569" w:rsidP="00E92569">
      <w:pPr>
        <w:spacing w:line="288" w:lineRule="auto"/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………………………………</w:t>
      </w:r>
      <w:r w:rsidRPr="008749D9">
        <w:rPr>
          <w:rFonts w:ascii="Arial" w:hAnsi="Arial" w:cs="Arial"/>
          <w:sz w:val="22"/>
          <w:szCs w:val="22"/>
        </w:rPr>
        <w:t>– Wicemarszałka/ Członka Zarządu Województwa Małopolskiego</w:t>
      </w:r>
    </w:p>
    <w:p w:rsidR="00E92569" w:rsidRPr="008749D9" w:rsidRDefault="00E92569" w:rsidP="00E92569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przy kontrasygnacie Skarbnika Województwa Małopolskiego ……………………………..</w:t>
      </w:r>
    </w:p>
    <w:p w:rsidR="00E92569" w:rsidRPr="008749D9" w:rsidRDefault="00E92569" w:rsidP="00E92569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a </w:t>
      </w:r>
    </w:p>
    <w:p w:rsidR="00E92569" w:rsidRPr="008749D9" w:rsidRDefault="00E92569" w:rsidP="00E92569">
      <w:pPr>
        <w:numPr>
          <w:ilvl w:val="0"/>
          <w:numId w:val="1"/>
        </w:numPr>
        <w:tabs>
          <w:tab w:val="left" w:pos="0"/>
          <w:tab w:val="left" w:pos="426"/>
        </w:tabs>
        <w:spacing w:line="288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Miastem/Gminą  ……..,</w:t>
      </w:r>
      <w:r w:rsidRPr="008749D9">
        <w:rPr>
          <w:rFonts w:ascii="Arial" w:hAnsi="Arial" w:cs="Arial"/>
          <w:sz w:val="22"/>
          <w:szCs w:val="22"/>
        </w:rPr>
        <w:t xml:space="preserve"> zwaną dalej </w:t>
      </w:r>
      <w:r w:rsidRPr="008749D9">
        <w:rPr>
          <w:rFonts w:ascii="Arial" w:hAnsi="Arial" w:cs="Arial"/>
          <w:b/>
          <w:sz w:val="22"/>
          <w:szCs w:val="22"/>
        </w:rPr>
        <w:t xml:space="preserve">„Gminą” </w:t>
      </w:r>
      <w:r w:rsidRPr="008749D9">
        <w:rPr>
          <w:rFonts w:ascii="Arial" w:hAnsi="Arial" w:cs="Arial"/>
          <w:sz w:val="22"/>
          <w:szCs w:val="22"/>
        </w:rPr>
        <w:t xml:space="preserve">w imieniu, której działa </w:t>
      </w:r>
    </w:p>
    <w:p w:rsidR="00E92569" w:rsidRPr="008749D9" w:rsidRDefault="00E92569" w:rsidP="00E92569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 xml:space="preserve">……………………  </w:t>
      </w:r>
      <w:r w:rsidRPr="008749D9">
        <w:rPr>
          <w:rFonts w:ascii="Arial" w:hAnsi="Arial" w:cs="Arial"/>
          <w:sz w:val="22"/>
          <w:szCs w:val="22"/>
        </w:rPr>
        <w:t>- Burmistrz/ Wójt</w:t>
      </w:r>
    </w:p>
    <w:p w:rsidR="00E92569" w:rsidRPr="008749D9" w:rsidRDefault="00E92569" w:rsidP="00E92569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przy kontrasygnacie Skarbnika ………………………….</w:t>
      </w:r>
    </w:p>
    <w:p w:rsidR="00E92569" w:rsidRPr="008749D9" w:rsidRDefault="00E92569" w:rsidP="00E92569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NIP 944 224 31 29 </w:t>
      </w:r>
    </w:p>
    <w:p w:rsidR="00E92569" w:rsidRPr="008749D9" w:rsidRDefault="00E92569" w:rsidP="00E92569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49D9">
        <w:rPr>
          <w:rFonts w:ascii="Arial" w:hAnsi="Arial" w:cs="Arial"/>
          <w:bCs/>
          <w:sz w:val="22"/>
          <w:szCs w:val="22"/>
        </w:rPr>
        <w:t xml:space="preserve">w oparciu o art. </w:t>
      </w:r>
      <w:r w:rsidRPr="008749D9">
        <w:rPr>
          <w:rFonts w:ascii="Arial" w:hAnsi="Arial" w:cs="Arial"/>
          <w:sz w:val="22"/>
          <w:szCs w:val="22"/>
        </w:rPr>
        <w:t>9 ust. 1 ustawy z dnia 8 marca 1990r. o samorządzie gminnym (tekst jedn. Dz.U. z 2017 poz. 1875), art. 8 ust. 1 ustawy z dnia 5 czerwca 1998 r. o samorządzie województwa (tekst jedn. Dz. U. z 2017 r. poz. 2096) oraz art. 220 ustawy z dnia 27 sierpnia 2009 r. o finansach publicznych (Dz.U. z 2017 r. poz. 2077) strony postanawiają zrealizować zadanie p.n.</w:t>
      </w:r>
      <w:r w:rsidRPr="008749D9">
        <w:rPr>
          <w:rFonts w:ascii="Arial" w:hAnsi="Arial" w:cs="Arial"/>
          <w:b/>
          <w:sz w:val="22"/>
          <w:szCs w:val="22"/>
        </w:rPr>
        <w:t xml:space="preserve"> „</w:t>
      </w:r>
      <w:r w:rsidRPr="008749D9">
        <w:rPr>
          <w:rFonts w:ascii="Arial" w:hAnsi="Arial" w:cs="Arial"/>
          <w:b/>
          <w:color w:val="000000"/>
          <w:sz w:val="22"/>
          <w:szCs w:val="22"/>
        </w:rPr>
        <w:t>…………………………………….”</w:t>
      </w:r>
      <w:r w:rsidRPr="008749D9">
        <w:rPr>
          <w:rFonts w:ascii="Arial" w:hAnsi="Arial" w:cs="Arial"/>
          <w:b/>
          <w:sz w:val="22"/>
          <w:szCs w:val="22"/>
        </w:rPr>
        <w:t xml:space="preserve"> </w:t>
      </w:r>
      <w:r w:rsidRPr="008749D9">
        <w:rPr>
          <w:rFonts w:ascii="Arial" w:hAnsi="Arial" w:cs="Arial"/>
          <w:sz w:val="22"/>
          <w:szCs w:val="22"/>
        </w:rPr>
        <w:t>i w tym celu zawierają umowę o treści:</w:t>
      </w:r>
    </w:p>
    <w:p w:rsidR="00E92569" w:rsidRPr="008749D9" w:rsidRDefault="00E92569" w:rsidP="00E92569">
      <w:pPr>
        <w:spacing w:line="288" w:lineRule="auto"/>
        <w:ind w:left="180" w:hanging="180"/>
        <w:jc w:val="center"/>
        <w:rPr>
          <w:rFonts w:ascii="Arial" w:hAnsi="Arial" w:cs="Arial"/>
          <w:b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80" w:hanging="180"/>
        <w:jc w:val="center"/>
        <w:rPr>
          <w:rFonts w:ascii="Arial" w:hAnsi="Arial" w:cs="Arial"/>
          <w:b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80" w:hanging="180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1</w:t>
      </w:r>
    </w:p>
    <w:p w:rsidR="00E92569" w:rsidRPr="008749D9" w:rsidRDefault="00E92569" w:rsidP="00E92569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1.Zadanie realizowane będzie  w …… r. w ramach środków finansowych zatwierdzonych przez Sejmik Województwa Małopolskiego oraz Radę Miejską/Gminy.    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2. Do współpracy przy realizacji niniejszej umowy Województwo Małopolskie upoważnia Zarząd Dróg Wojewódzkich w Krakowie z siedzibą w 30–085 Kraków ul. Głowackiego 56 zwany dalej ZDW.</w:t>
      </w:r>
    </w:p>
    <w:p w:rsidR="00E92569" w:rsidRPr="008749D9" w:rsidRDefault="00E92569" w:rsidP="00E92569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3. Inwestorem zadania jest ZDW  .</w:t>
      </w:r>
    </w:p>
    <w:p w:rsidR="00E92569" w:rsidRPr="008749D9" w:rsidRDefault="00E92569" w:rsidP="00E92569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4. Inspektora nadzoru dla części drogowej zadania wyznacza ZDW.</w:t>
      </w:r>
    </w:p>
    <w:p w:rsidR="00E92569" w:rsidRPr="008749D9" w:rsidRDefault="00E92569" w:rsidP="00E92569">
      <w:pPr>
        <w:spacing w:line="288" w:lineRule="auto"/>
        <w:ind w:left="180" w:hanging="180"/>
        <w:jc w:val="center"/>
        <w:rPr>
          <w:rFonts w:ascii="Arial" w:hAnsi="Arial" w:cs="Arial"/>
          <w:b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80" w:hanging="180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2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1.Wartość szacunkowa zadania określonego powyżej wynosi  ………………. (słownie:)</w:t>
      </w:r>
      <w:r w:rsidRPr="008749D9">
        <w:rPr>
          <w:rFonts w:ascii="Arial" w:hAnsi="Arial" w:cs="Arial"/>
          <w:sz w:val="22"/>
          <w:szCs w:val="22"/>
        </w:rPr>
        <w:br/>
        <w:t xml:space="preserve"> i składa się z:</w:t>
      </w:r>
    </w:p>
    <w:p w:rsidR="00E92569" w:rsidRPr="008749D9" w:rsidRDefault="00E92569" w:rsidP="00E92569">
      <w:pPr>
        <w:spacing w:line="288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  a) wkładu rzeczowego Województwa/Gminy w kwocie ……………… zł</w:t>
      </w:r>
    </w:p>
    <w:p w:rsidR="00E92569" w:rsidRPr="008749D9" w:rsidRDefault="00E92569" w:rsidP="00E92569">
      <w:pPr>
        <w:tabs>
          <w:tab w:val="left" w:pos="567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  b) robót dla zakresu objętego zadaniem o wartości …………………….. zł.</w:t>
      </w:r>
    </w:p>
    <w:p w:rsidR="00E92569" w:rsidRPr="008749D9" w:rsidRDefault="00E92569" w:rsidP="00E92569">
      <w:p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2. Wartość zadania określona w ust.1 nie obejmuje kosztów oświetlenia, które zgodnie </w:t>
      </w:r>
      <w:r w:rsidRPr="008749D9">
        <w:rPr>
          <w:rFonts w:ascii="Arial" w:hAnsi="Arial" w:cs="Arial"/>
          <w:sz w:val="22"/>
          <w:szCs w:val="22"/>
        </w:rPr>
        <w:br/>
        <w:t xml:space="preserve">z </w:t>
      </w:r>
      <w:r w:rsidRPr="008749D9">
        <w:rPr>
          <w:rFonts w:ascii="Arial" w:hAnsi="Arial" w:cs="Arial"/>
          <w:i/>
          <w:sz w:val="22"/>
          <w:szCs w:val="22"/>
        </w:rPr>
        <w:t xml:space="preserve">ustawą  z dnia 10 kwietnia 1997 r . Prawo Energetyczne </w:t>
      </w:r>
      <w:r w:rsidRPr="008749D9">
        <w:rPr>
          <w:rFonts w:ascii="Arial" w:hAnsi="Arial" w:cs="Arial"/>
          <w:sz w:val="22"/>
          <w:szCs w:val="22"/>
        </w:rPr>
        <w:t>w całości finansowane są</w:t>
      </w:r>
      <w:r w:rsidRPr="008749D9">
        <w:rPr>
          <w:rFonts w:ascii="Arial" w:hAnsi="Arial" w:cs="Arial"/>
          <w:sz w:val="22"/>
          <w:szCs w:val="22"/>
        </w:rPr>
        <w:br/>
        <w:t xml:space="preserve"> z budżetu Gminy.</w:t>
      </w:r>
    </w:p>
    <w:p w:rsidR="00E92569" w:rsidRPr="008749D9" w:rsidRDefault="00E92569" w:rsidP="00E92569">
      <w:pPr>
        <w:spacing w:line="288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3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lastRenderedPageBreak/>
        <w:t>1. Województwo uczestniczy w kosztach realizacji zadania do wysokości ……….% wartości zadania określonej w § 2 ust. 1.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2. Województwo posiada zabezpieczone środki na realizację udziału finansowego w …... r. 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   w wysokości do ........….. zł (słownie:) w oparciu o stosownie podjętą uchwałę.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3. Wielkość partycypacji zostanie określona kwotowo po dokonaniu wyboru wykonawcy zadania w formie aneksu do niniejszej umowy przy uwzględnieniu zasad finansowania</w:t>
      </w:r>
      <w:r w:rsidRPr="008749D9">
        <w:rPr>
          <w:rFonts w:ascii="Arial" w:hAnsi="Arial" w:cs="Arial"/>
          <w:sz w:val="22"/>
          <w:szCs w:val="22"/>
        </w:rPr>
        <w:br/>
        <w:t xml:space="preserve"> i rozliczania określonych przez strony niniejszą umową.  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4. Wszelkie koszty na roboty dodatkowe lub nieprzewidziane niewchodzące w zakres określony w umowie podlegają osobnemu uzgodnieniu w formie aneksu do niniejszej umowy.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5. Do zawarcia aneksów, o których mowa w § 3, 4 i 5 umowy, jak i w zakresie udzielonego upoważnienia Uchwałą Zarządu Województwa Małopolskiego umocowany jest Dyrektor  ZDW.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4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numPr>
          <w:ilvl w:val="0"/>
          <w:numId w:val="2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 PL" w:hAnsi="Arial PL"/>
          <w:sz w:val="22"/>
          <w:szCs w:val="22"/>
        </w:rPr>
        <w:t xml:space="preserve">Gmina uczestniczy w kosztach realizacji zadania w ramach pomocy finansowej </w:t>
      </w:r>
      <w:r w:rsidRPr="008749D9">
        <w:rPr>
          <w:rFonts w:ascii="Arial PL" w:hAnsi="Arial PL"/>
          <w:sz w:val="22"/>
          <w:szCs w:val="22"/>
        </w:rPr>
        <w:br/>
        <w:t>do wysokości 50 % wartości zadania określonej w § 2 ust.1 na podstawie stosownych uchwał Rady Miejskiej/Gminy o udzieleniu pomocy finansowej</w:t>
      </w:r>
      <w:r w:rsidRPr="008749D9">
        <w:rPr>
          <w:rFonts w:ascii="Arial" w:hAnsi="Arial" w:cs="Arial"/>
          <w:sz w:val="22"/>
          <w:szCs w:val="22"/>
        </w:rPr>
        <w:t>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2. Gmina zabezpieczy środki na realizację udziału finansowego w ……… r. w wysokości  do…………(słownie:) na podstawie stosownej Uchwały Rady Miejskiej/ Gminy o udzieleniu pomocy finansowej.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3. Kwoty dotacji zostaną określone ostatecznie po dokonaniu wyboru wykonawcy zadania </w:t>
      </w:r>
      <w:r w:rsidRPr="008749D9">
        <w:rPr>
          <w:rFonts w:ascii="Arial" w:hAnsi="Arial" w:cs="Arial"/>
          <w:sz w:val="22"/>
          <w:szCs w:val="22"/>
        </w:rPr>
        <w:br/>
        <w:t>w formie aneksu do niniejszej umowy przy uwzględnieniu zasad finansowania i rozliczania określonych przez strony niniejszą umową.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4. Dotacja określona w ust.3 będzie przekazana przez Gminę na konto Województwa Małopolskiego w Bank Pekao S.A.  Odział w Krakowie ul. Kazimierza Wielkiego 75, 30-074 Kraków  nr 29 1240 4575 1111 0010 5128 1466 w terminach określonych w aneksie, </w:t>
      </w:r>
      <w:r w:rsidRPr="008749D9">
        <w:rPr>
          <w:rFonts w:ascii="Arial" w:hAnsi="Arial" w:cs="Arial"/>
          <w:sz w:val="22"/>
          <w:szCs w:val="22"/>
        </w:rPr>
        <w:br/>
        <w:t>o którym mowa w ust. 3.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5. W przypadku nie wywiązania się Gminy z zobowiązania ustalonego w ust. 4 wszelkie ewentualne roszczenia powstałe z tego tytułu obciążają Gminę.</w:t>
      </w:r>
    </w:p>
    <w:p w:rsidR="00E92569" w:rsidRPr="008749D9" w:rsidRDefault="00E92569" w:rsidP="00E92569">
      <w:pPr>
        <w:spacing w:line="288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6. Gmina oświadcza, że po zrealizowaniu zadania przejmie nieodpłatnie funkcję zarządcy odcinka drogi wojewódzkiej w zakresie utrzymania zimowego nawierzchni ciągów pieszych na zasadach i warunkach określonych odrębną umową.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7.Koszty związane z regulacją stanów prawnych gruntów niezbędnych dla realizacji zadania oraz koszty nabycia gruntów zostaną poniesione w całości przez Gminę, na etapie przygotowania zadania przez Gminę, a następnie rozliczone w realizacji zadania jako wkład rzeczowy Gminy.  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8.W przypadku gdy koszty powyższej regulacji stanów prawnych gruntów wraz z wykupem nieruchomości przypadać będą po terminie obowiązywania niniejszego porozumienia bądź w przypadku gdy kosztów tych nie będzie można rozliczyć w realizacji zadania jako wkładu rzeczowego wówczas zostaną one poniesione przez strony w partycypacji po 50 % Województwo i Gminę na warunkach określonych w aneksie do umowy lub</w:t>
      </w:r>
      <w:r w:rsidRPr="008749D9">
        <w:rPr>
          <w:rFonts w:ascii="Arial" w:hAnsi="Arial" w:cs="Arial"/>
          <w:sz w:val="22"/>
          <w:szCs w:val="22"/>
        </w:rPr>
        <w:br/>
        <w:t xml:space="preserve"> w  odrębnej umowie.</w:t>
      </w:r>
    </w:p>
    <w:p w:rsidR="00E92569" w:rsidRPr="008749D9" w:rsidRDefault="00E92569" w:rsidP="00E9256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lastRenderedPageBreak/>
        <w:t>§ 5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1. Umowę z wykonawcą wyłonionym w trybie udzielenia zamówienia publicznego zawiera ZDW.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2. ZDW niezwłocznie po dokonaniu wyboru wykonawcy sporządza aneks do umowy zgodnie z § 3 ust. 3 oraz z § 4 ust. 3. 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6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Termin realizacji zadania -  ………… r.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7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1. ZDW dokonuje odbiorów częściowych, a po zakończeniu realizacji całego zadania dokonuje jego odbioru końcowego oraz rozliczenia rzeczowo-finansowego.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2. Gmina uczestniczy w odbiorach.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3. Województwo wykorzysta przyznane dotacje w terminie nie dłuższym niż do dnia </w:t>
      </w:r>
      <w:r w:rsidRPr="008749D9">
        <w:rPr>
          <w:rFonts w:ascii="Arial" w:hAnsi="Arial" w:cs="Arial"/>
          <w:sz w:val="22"/>
          <w:szCs w:val="22"/>
        </w:rPr>
        <w:br/>
        <w:t>31 grudnia danego roku. Przez wykorzystanie dotacji rozumie się zapłatę za zrealizowane zadanie, na które dotacja została udzielona.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4. Województwo zobowiązuje się do rozliczenia udzielonych przez Gminę dotacji oraz zwrotu niewykorzystanych kwot dotacji w terminie do dnia 31 stycznia następnego roku zgodnie </w:t>
      </w:r>
      <w:r w:rsidRPr="008749D9">
        <w:rPr>
          <w:rFonts w:ascii="Arial" w:hAnsi="Arial" w:cs="Arial"/>
          <w:sz w:val="22"/>
          <w:szCs w:val="22"/>
        </w:rPr>
        <w:br/>
        <w:t>z postanowieniami art. 251 ustawy z dnia 27 sierpnia 2009 r. o finansach publicznych.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5. Województwo w ramach rozliczenia, o którym mowa w ust. 4 zobowiązuje się </w:t>
      </w:r>
      <w:r w:rsidRPr="008749D9">
        <w:rPr>
          <w:rFonts w:ascii="Arial" w:hAnsi="Arial" w:cs="Arial"/>
          <w:sz w:val="22"/>
          <w:szCs w:val="22"/>
        </w:rPr>
        <w:br/>
        <w:t xml:space="preserve">do przedłożenia Gminie uwierzytelnionej kopii protokołu odbioru robót oraz dokumentów </w:t>
      </w:r>
      <w:r w:rsidRPr="008749D9">
        <w:rPr>
          <w:rFonts w:ascii="Arial" w:hAnsi="Arial" w:cs="Arial"/>
          <w:sz w:val="22"/>
          <w:szCs w:val="22"/>
        </w:rPr>
        <w:br/>
        <w:t>i dowodów księgowych zatwierdzonych do wypłaty.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6. Udzielone w ramach dotacji celowej środki wykorzystane niezgodnie z przeznaczeniem oraz pobrane nienależnie lub w nadmiernej wysokości podlegają zwrotowi na rachunek udzielającego dotacji zgodnie z postanowieniami art. 252 ustawy o finansach publicznych.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 xml:space="preserve">7. Strony dopuszczają oraz deklarują wolę wcześniejszego wykorzystania, rozliczenia </w:t>
      </w:r>
      <w:r w:rsidRPr="008749D9">
        <w:rPr>
          <w:rFonts w:ascii="Arial" w:hAnsi="Arial" w:cs="Arial"/>
          <w:sz w:val="22"/>
          <w:szCs w:val="22"/>
        </w:rPr>
        <w:br/>
        <w:t>oraz zwrotu niewykorzystanych dotacji.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8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ZDW oświadcza, że :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a/ wyboru wykonawcy zadania dokona zgodnie z prawem zamówień publicznych,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b/ roboty realizowane będą na podstawie podlegających wykonaniu decyzji administracyjnych uzyskanych przez Gminę odpowiednio we właściwym w sprawie organie oraz zgodnie z wymogami Prawa Budowlanego.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9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1. Do niniejszej umowy mają zastosowanie przepisy kodeksu cywilnego, prawa zamówień publicznych, ustawy o finansach publicznych oraz prawa budowlanego.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2. W przypadku zmiany postanowień niniejszej umowy strony zobowiązują się do zawarcia pisemnego aneksu pod rygorem nieważności.</w:t>
      </w:r>
    </w:p>
    <w:p w:rsidR="00E92569" w:rsidRPr="008749D9" w:rsidRDefault="00E92569" w:rsidP="00E92569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lastRenderedPageBreak/>
        <w:t>§ 10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Spory wynikłe z niniejszej umowy podlegać będą orzecznictwu sądu właściwego dla siedziby ZDW.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>§ 11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749D9">
        <w:rPr>
          <w:rFonts w:ascii="Arial" w:hAnsi="Arial" w:cs="Arial"/>
          <w:sz w:val="22"/>
          <w:szCs w:val="22"/>
        </w:rPr>
        <w:t>Umowę sporządzono w 2 jednobrzmiących egzemplarzach: po 1 dla Stron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8749D9">
        <w:rPr>
          <w:rFonts w:ascii="Arial" w:hAnsi="Arial" w:cs="Arial"/>
          <w:b/>
          <w:sz w:val="22"/>
          <w:szCs w:val="22"/>
        </w:rPr>
        <w:t xml:space="preserve">Województwo:                                                                                                          Gmina:                                   </w:t>
      </w:r>
    </w:p>
    <w:p w:rsidR="00E92569" w:rsidRPr="008749D9" w:rsidRDefault="00E92569" w:rsidP="00E92569">
      <w:pPr>
        <w:spacing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92569" w:rsidRDefault="00E92569" w:rsidP="00E92569">
      <w:pPr>
        <w:spacing w:line="360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C344CE" w:rsidRDefault="00C344CE">
      <w:bookmarkStart w:id="0" w:name="_GoBack"/>
      <w:bookmarkEnd w:id="0"/>
    </w:p>
    <w:sectPr w:rsidR="00C3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520CA"/>
    <w:multiLevelType w:val="hybridMultilevel"/>
    <w:tmpl w:val="C8B0BC88"/>
    <w:lvl w:ilvl="0" w:tplc="6816B35E">
      <w:start w:val="1"/>
      <w:numFmt w:val="decimal"/>
      <w:lvlText w:val="%1."/>
      <w:lvlJc w:val="left"/>
      <w:pPr>
        <w:ind w:left="720" w:hanging="360"/>
      </w:pPr>
      <w:rPr>
        <w:rFonts w:ascii="Arial PL" w:hAnsi="Arial P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B6BED"/>
    <w:multiLevelType w:val="hybridMultilevel"/>
    <w:tmpl w:val="FB8E30E8"/>
    <w:lvl w:ilvl="0" w:tplc="6400E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FD"/>
    <w:rsid w:val="006F1DFD"/>
    <w:rsid w:val="00C344CE"/>
    <w:rsid w:val="00E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6211</Characters>
  <Application>Microsoft Office Word</Application>
  <DocSecurity>0</DocSecurity>
  <Lines>51</Lines>
  <Paragraphs>14</Paragraphs>
  <ScaleCrop>false</ScaleCrop>
  <Company>Microsoft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psobas</dc:creator>
  <cp:keywords/>
  <dc:description/>
  <cp:lastModifiedBy>psobas</cp:lastModifiedBy>
  <cp:revision>2</cp:revision>
  <dcterms:created xsi:type="dcterms:W3CDTF">2018-02-05T08:36:00Z</dcterms:created>
  <dcterms:modified xsi:type="dcterms:W3CDTF">2018-02-05T08:36:00Z</dcterms:modified>
</cp:coreProperties>
</file>